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F8B5" w14:textId="4AFB2F3B" w:rsidR="00C84237" w:rsidRDefault="006320E2">
      <w:r w:rsidRPr="00C84237">
        <w:rPr>
          <w:noProof/>
        </w:rPr>
        <w:drawing>
          <wp:anchor distT="0" distB="0" distL="114300" distR="114300" simplePos="0" relativeHeight="251658240" behindDoc="1" locked="0" layoutInCell="1" allowOverlap="1" wp14:anchorId="67B9702F" wp14:editId="2EF777E8">
            <wp:simplePos x="0" y="0"/>
            <wp:positionH relativeFrom="margin">
              <wp:align>center</wp:align>
            </wp:positionH>
            <wp:positionV relativeFrom="page">
              <wp:align>top</wp:align>
            </wp:positionV>
            <wp:extent cx="6363970" cy="10396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63970" cy="10396855"/>
                    </a:xfrm>
                    <a:prstGeom prst="rect">
                      <a:avLst/>
                    </a:prstGeom>
                  </pic:spPr>
                </pic:pic>
              </a:graphicData>
            </a:graphic>
            <wp14:sizeRelH relativeFrom="page">
              <wp14:pctWidth>0</wp14:pctWidth>
            </wp14:sizeRelH>
            <wp14:sizeRelV relativeFrom="page">
              <wp14:pctHeight>0</wp14:pctHeight>
            </wp14:sizeRelV>
          </wp:anchor>
        </w:drawing>
      </w:r>
    </w:p>
    <w:p w14:paraId="4C5BEE14" w14:textId="18518F88" w:rsidR="00C84237" w:rsidRDefault="00C84237"/>
    <w:p w14:paraId="7DC94330" w14:textId="3EE224E6" w:rsidR="00C84237" w:rsidRDefault="00C84237"/>
    <w:p w14:paraId="2D23850B" w14:textId="7DA957C6" w:rsidR="00C84237" w:rsidRDefault="00C84237"/>
    <w:p w14:paraId="7442D93C" w14:textId="3167E83E" w:rsidR="00B70FAA" w:rsidRPr="00985B90" w:rsidRDefault="0075481B" w:rsidP="00AC3CE7">
      <w:pPr>
        <w:pStyle w:val="paragraph"/>
        <w:spacing w:before="0" w:beforeAutospacing="0" w:after="0" w:afterAutospacing="0"/>
        <w:ind w:left="-144"/>
        <w:textAlignment w:val="baseline"/>
        <w:rPr>
          <w:rStyle w:val="normaltextrun"/>
          <w:rFonts w:ascii="Poppins" w:hAnsi="Poppins" w:cs="Poppins"/>
          <w:b/>
          <w:bCs/>
          <w:color w:val="5AAC0C"/>
          <w:sz w:val="28"/>
          <w:szCs w:val="28"/>
        </w:rPr>
      </w:pPr>
      <w:r>
        <w:rPr>
          <w:rStyle w:val="normaltextrun"/>
          <w:rFonts w:ascii="Poppins" w:hAnsi="Poppins" w:cs="Poppins"/>
          <w:b/>
          <w:bCs/>
          <w:color w:val="5AAC0C"/>
          <w:sz w:val="28"/>
          <w:szCs w:val="28"/>
        </w:rPr>
        <w:t xml:space="preserve">ASSOCIATE </w:t>
      </w:r>
      <w:r w:rsidR="00B70FAA">
        <w:rPr>
          <w:rStyle w:val="normaltextrun"/>
          <w:rFonts w:ascii="Poppins" w:hAnsi="Poppins" w:cs="Poppins"/>
          <w:b/>
          <w:bCs/>
          <w:color w:val="5AAC0C"/>
          <w:sz w:val="28"/>
          <w:szCs w:val="28"/>
        </w:rPr>
        <w:t xml:space="preserve">DIRECTOR OF </w:t>
      </w:r>
      <w:r w:rsidR="00584C38">
        <w:rPr>
          <w:rStyle w:val="normaltextrun"/>
          <w:rFonts w:ascii="Poppins" w:hAnsi="Poppins" w:cs="Poppins"/>
          <w:b/>
          <w:bCs/>
          <w:color w:val="5AAC0C"/>
          <w:sz w:val="28"/>
          <w:szCs w:val="28"/>
        </w:rPr>
        <w:t xml:space="preserve">YOUTH </w:t>
      </w:r>
      <w:r w:rsidR="00B70FAA">
        <w:rPr>
          <w:rStyle w:val="normaltextrun"/>
          <w:rFonts w:ascii="Poppins" w:hAnsi="Poppins" w:cs="Poppins"/>
          <w:b/>
          <w:bCs/>
          <w:color w:val="5AAC0C"/>
          <w:sz w:val="28"/>
          <w:szCs w:val="28"/>
        </w:rPr>
        <w:t>MINISTRY</w:t>
      </w:r>
    </w:p>
    <w:tbl>
      <w:tblPr>
        <w:tblpPr w:leftFromText="180" w:rightFromText="180" w:vertAnchor="page" w:horzAnchor="margin" w:tblpY="3163"/>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2"/>
        <w:gridCol w:w="4920"/>
      </w:tblGrid>
      <w:tr w:rsidR="009A3E88" w:rsidRPr="00DF6D08" w14:paraId="36EB40FC" w14:textId="77777777" w:rsidTr="00D6718F">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hideMark/>
          </w:tcPr>
          <w:p w14:paraId="5AE3E9F1" w14:textId="5CF04308"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Department</w:t>
            </w:r>
            <w:r w:rsidRPr="00584C38">
              <w:rPr>
                <w:rFonts w:ascii="Poppins" w:eastAsia="Malgun Gothic" w:hAnsi="Poppins" w:cs="Poppins"/>
                <w:color w:val="00203A"/>
                <w:sz w:val="22"/>
                <w:szCs w:val="22"/>
              </w:rPr>
              <w:t xml:space="preserve">: </w:t>
            </w:r>
            <w:r w:rsidR="00584C38" w:rsidRPr="00584C38">
              <w:rPr>
                <w:rFonts w:ascii="Poppins" w:eastAsia="Malgun Gothic" w:hAnsi="Poppins" w:cs="Poppins"/>
                <w:color w:val="00203A"/>
                <w:sz w:val="22"/>
                <w:szCs w:val="22"/>
              </w:rPr>
              <w:t>Family Ministries</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74929857" w14:textId="210B1EBF" w:rsidR="009A3E88" w:rsidRPr="00DF6D08" w:rsidRDefault="009A3E88" w:rsidP="009A3E88">
            <w:pPr>
              <w:ind w:right="720"/>
              <w:textAlignment w:val="baseline"/>
              <w:rPr>
                <w:rFonts w:ascii="Poppins" w:eastAsia="Times New Roman" w:hAnsi="Poppins" w:cs="Poppins"/>
              </w:rPr>
            </w:pPr>
            <w:r w:rsidRPr="00447BD0">
              <w:rPr>
                <w:rFonts w:ascii="Poppins" w:eastAsia="Malgun Gothic" w:hAnsi="Poppins" w:cs="Poppins"/>
                <w:b/>
                <w:bCs/>
                <w:color w:val="00203A"/>
              </w:rPr>
              <w:t>Reports To</w:t>
            </w:r>
            <w:r w:rsidRPr="00DF6D08">
              <w:rPr>
                <w:rFonts w:ascii="Poppins" w:eastAsia="Malgun Gothic" w:hAnsi="Poppins" w:cs="Poppins"/>
                <w:color w:val="00203A"/>
              </w:rPr>
              <w:t xml:space="preserve">: </w:t>
            </w:r>
            <w:r w:rsidR="00584C38" w:rsidRPr="00584C38">
              <w:rPr>
                <w:rFonts w:ascii="Poppins" w:eastAsia="Malgun Gothic" w:hAnsi="Poppins" w:cs="Poppins"/>
                <w:color w:val="00203A"/>
                <w:sz w:val="22"/>
                <w:szCs w:val="22"/>
              </w:rPr>
              <w:t>Director of Discipleship</w:t>
            </w:r>
            <w:r w:rsidRPr="00584C38">
              <w:rPr>
                <w:rFonts w:ascii="Poppins" w:eastAsia="Malgun Gothic" w:hAnsi="Poppins" w:cs="Poppins"/>
                <w:color w:val="00203A"/>
                <w:sz w:val="22"/>
                <w:szCs w:val="22"/>
              </w:rPr>
              <w:t> </w:t>
            </w:r>
          </w:p>
        </w:tc>
      </w:tr>
      <w:tr w:rsidR="00CB09A9" w:rsidRPr="00DF6D08" w14:paraId="0184CA91" w14:textId="77777777" w:rsidTr="00D6718F">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hideMark/>
          </w:tcPr>
          <w:p w14:paraId="7A28D54A" w14:textId="69FA9AF6" w:rsidR="00CB09A9" w:rsidRPr="00DF6D08" w:rsidRDefault="00557804" w:rsidP="009A3E88">
            <w:pPr>
              <w:ind w:right="720"/>
              <w:textAlignment w:val="baseline"/>
              <w:rPr>
                <w:rFonts w:ascii="Poppins" w:eastAsia="Times New Roman" w:hAnsi="Poppins" w:cs="Poppins"/>
              </w:rPr>
            </w:pPr>
            <w:r>
              <w:rPr>
                <w:rFonts w:ascii="Poppins" w:eastAsia="Malgun Gothic" w:hAnsi="Poppins" w:cs="Poppins"/>
                <w:b/>
                <w:bCs/>
                <w:color w:val="00203A"/>
              </w:rPr>
              <w:t>Hours/Week</w:t>
            </w:r>
            <w:r w:rsidRPr="00DF6D08">
              <w:rPr>
                <w:rFonts w:ascii="Poppins" w:eastAsia="Malgun Gothic" w:hAnsi="Poppins" w:cs="Poppins"/>
                <w:color w:val="00203A"/>
              </w:rPr>
              <w:t>:  </w:t>
            </w:r>
            <w:r w:rsidRPr="00C81E19">
              <w:rPr>
                <w:rFonts w:ascii="Poppins" w:eastAsia="Malgun Gothic" w:hAnsi="Poppins" w:cs="Poppins"/>
                <w:color w:val="00203A"/>
                <w:sz w:val="22"/>
                <w:szCs w:val="22"/>
              </w:rPr>
              <w:t xml:space="preserve">Full </w:t>
            </w:r>
            <w:r>
              <w:rPr>
                <w:rFonts w:ascii="Poppins" w:eastAsia="Malgun Gothic" w:hAnsi="Poppins" w:cs="Poppins"/>
                <w:color w:val="00203A"/>
                <w:sz w:val="22"/>
                <w:szCs w:val="22"/>
              </w:rPr>
              <w:t>Time</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0B8B7E9B" w14:textId="5D8B9863" w:rsidR="00CB09A9" w:rsidRPr="00DF6D08" w:rsidRDefault="00CB09A9" w:rsidP="009A3E88">
            <w:pPr>
              <w:ind w:right="720"/>
              <w:textAlignment w:val="baseline"/>
              <w:rPr>
                <w:rFonts w:ascii="Poppins" w:eastAsia="Times New Roman" w:hAnsi="Poppins" w:cs="Poppins"/>
              </w:rPr>
            </w:pPr>
            <w:r w:rsidRPr="00DF6D08">
              <w:rPr>
                <w:rFonts w:ascii="Poppins" w:eastAsia="Malgun Gothic" w:hAnsi="Poppins" w:cs="Poppins"/>
                <w:b/>
                <w:bCs/>
                <w:color w:val="00203A"/>
              </w:rPr>
              <w:t>FLSA Status</w:t>
            </w:r>
            <w:r w:rsidRPr="00DF6D08">
              <w:rPr>
                <w:rFonts w:ascii="Poppins" w:eastAsia="Malgun Gothic" w:hAnsi="Poppins" w:cs="Poppins"/>
                <w:color w:val="00203A"/>
              </w:rPr>
              <w:t xml:space="preserve">: </w:t>
            </w:r>
            <w:r>
              <w:rPr>
                <w:rFonts w:ascii="Poppins" w:eastAsia="Malgun Gothic" w:hAnsi="Poppins" w:cs="Poppins"/>
                <w:color w:val="000000"/>
                <w:sz w:val="22"/>
                <w:szCs w:val="22"/>
              </w:rPr>
              <w:t>Salaried,</w:t>
            </w:r>
            <w:r w:rsidRPr="00C81E19">
              <w:rPr>
                <w:rFonts w:ascii="Poppins" w:eastAsia="Malgun Gothic" w:hAnsi="Poppins" w:cs="Poppins"/>
                <w:color w:val="000000"/>
                <w:sz w:val="22"/>
                <w:szCs w:val="22"/>
              </w:rPr>
              <w:t xml:space="preserve"> Exempt</w:t>
            </w:r>
            <w:r w:rsidRPr="00DF6D08">
              <w:rPr>
                <w:rFonts w:ascii="Poppins" w:eastAsia="Malgun Gothic" w:hAnsi="Poppins" w:cs="Poppins"/>
                <w:color w:val="000000"/>
              </w:rPr>
              <w:t> </w:t>
            </w:r>
          </w:p>
        </w:tc>
      </w:tr>
      <w:tr w:rsidR="00CB09A9" w:rsidRPr="00DF6D08" w14:paraId="0F840FA2" w14:textId="77777777" w:rsidTr="00D6718F">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hideMark/>
          </w:tcPr>
          <w:p w14:paraId="5E5BD060" w14:textId="57410E75" w:rsidR="00CB09A9" w:rsidRPr="00DF6D08" w:rsidRDefault="00000810" w:rsidP="009A3E88">
            <w:pPr>
              <w:ind w:right="720"/>
              <w:textAlignment w:val="baseline"/>
              <w:rPr>
                <w:rFonts w:ascii="Poppins" w:eastAsia="Times New Roman" w:hAnsi="Poppins" w:cs="Poppins"/>
              </w:rPr>
            </w:pPr>
            <w:r w:rsidRPr="00DF6D08">
              <w:rPr>
                <w:rFonts w:ascii="Poppins" w:eastAsia="Malgun Gothic" w:hAnsi="Poppins" w:cs="Poppins"/>
                <w:b/>
                <w:bCs/>
                <w:color w:val="00203A"/>
              </w:rPr>
              <w:t>Benefit Eligibility</w:t>
            </w:r>
            <w:r w:rsidRPr="00DF6D08">
              <w:rPr>
                <w:rFonts w:ascii="Poppins" w:eastAsia="Malgun Gothic" w:hAnsi="Poppins" w:cs="Poppins"/>
                <w:color w:val="00203A"/>
              </w:rPr>
              <w:t>:  </w:t>
            </w:r>
            <w:r w:rsidRPr="00C81E19">
              <w:rPr>
                <w:rFonts w:ascii="Poppins" w:eastAsia="Malgun Gothic" w:hAnsi="Poppins" w:cs="Poppins"/>
                <w:color w:val="00203A"/>
                <w:sz w:val="22"/>
                <w:szCs w:val="22"/>
              </w:rPr>
              <w:t>Full Benefits</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0355D975" w14:textId="4D82E816" w:rsidR="00CB09A9" w:rsidRPr="00DF6D08" w:rsidRDefault="00CB09A9" w:rsidP="009A3E88">
            <w:pPr>
              <w:ind w:right="720"/>
              <w:textAlignment w:val="baseline"/>
              <w:rPr>
                <w:rFonts w:ascii="Poppins" w:eastAsia="Times New Roman" w:hAnsi="Poppins" w:cs="Poppins"/>
              </w:rPr>
            </w:pPr>
            <w:r w:rsidRPr="00DF6D08">
              <w:rPr>
                <w:rFonts w:ascii="Poppins" w:eastAsia="Malgun Gothic" w:hAnsi="Poppins" w:cs="Poppins"/>
                <w:b/>
                <w:bCs/>
                <w:color w:val="00203A"/>
              </w:rPr>
              <w:t>Job Class</w:t>
            </w:r>
            <w:r w:rsidRPr="00DF6D08">
              <w:rPr>
                <w:rFonts w:ascii="Poppins" w:eastAsia="Malgun Gothic" w:hAnsi="Poppins" w:cs="Poppins"/>
                <w:color w:val="00203A"/>
              </w:rPr>
              <w:t>:  </w:t>
            </w:r>
            <w:r w:rsidR="00F005E1">
              <w:rPr>
                <w:rFonts w:ascii="Poppins" w:eastAsia="Malgun Gothic" w:hAnsi="Poppins" w:cs="Poppins"/>
                <w:color w:val="00203A"/>
              </w:rPr>
              <w:t>Associate Dir II</w:t>
            </w:r>
          </w:p>
        </w:tc>
      </w:tr>
      <w:tr w:rsidR="00CB09A9" w:rsidRPr="00DF6D08" w14:paraId="588904DA" w14:textId="77777777" w:rsidTr="008D3E36">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tcPr>
          <w:p w14:paraId="5858812F" w14:textId="1C23F68B" w:rsidR="00CB09A9" w:rsidRPr="00DF6D08" w:rsidRDefault="00000810" w:rsidP="009A3E88">
            <w:pPr>
              <w:ind w:right="720"/>
              <w:textAlignment w:val="baseline"/>
              <w:rPr>
                <w:rFonts w:ascii="Poppins" w:eastAsia="Times New Roman" w:hAnsi="Poppins" w:cs="Poppins"/>
              </w:rPr>
            </w:pPr>
            <w:r w:rsidRPr="00DF6D08">
              <w:rPr>
                <w:rFonts w:ascii="Poppins" w:eastAsia="Malgun Gothic" w:hAnsi="Poppins" w:cs="Poppins"/>
                <w:b/>
                <w:bCs/>
                <w:color w:val="00203A"/>
              </w:rPr>
              <w:t>Schedule</w:t>
            </w:r>
            <w:r w:rsidRPr="00DF6D08">
              <w:rPr>
                <w:rFonts w:ascii="Poppins" w:eastAsia="Malgun Gothic" w:hAnsi="Poppins" w:cs="Poppins"/>
                <w:color w:val="00203A"/>
              </w:rPr>
              <w:t xml:space="preserve">: </w:t>
            </w:r>
            <w:r w:rsidRPr="00CB09A9">
              <w:rPr>
                <w:rFonts w:ascii="Poppins" w:eastAsia="Malgun Gothic" w:hAnsi="Poppins" w:cs="Poppins"/>
                <w:sz w:val="22"/>
                <w:szCs w:val="22"/>
              </w:rPr>
              <w:t>Sun – Thurs, evenings</w:t>
            </w:r>
            <w:r w:rsidRPr="00CB09A9">
              <w:rPr>
                <w:rFonts w:ascii="Poppins" w:eastAsia="Malgun Gothic" w:hAnsi="Poppins" w:cs="Poppins"/>
              </w:rPr>
              <w:t> </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5660BEEA" w14:textId="77777777" w:rsidR="00CB09A9" w:rsidRPr="00DF6D08" w:rsidRDefault="00CB09A9" w:rsidP="009A3E88">
            <w:pPr>
              <w:ind w:right="720"/>
              <w:textAlignment w:val="baseline"/>
              <w:rPr>
                <w:rFonts w:ascii="Poppins" w:eastAsia="Times New Roman" w:hAnsi="Poppins" w:cs="Poppins"/>
              </w:rPr>
            </w:pPr>
            <w:r w:rsidRPr="00DF6D08">
              <w:rPr>
                <w:rFonts w:ascii="Poppins" w:eastAsia="Malgun Gothic" w:hAnsi="Poppins" w:cs="Poppins"/>
                <w:b/>
                <w:bCs/>
                <w:color w:val="00203A"/>
              </w:rPr>
              <w:t>Location</w:t>
            </w:r>
            <w:r w:rsidRPr="00DF6D08">
              <w:rPr>
                <w:rFonts w:ascii="Poppins" w:eastAsia="Malgun Gothic" w:hAnsi="Poppins" w:cs="Poppins"/>
                <w:color w:val="00203A"/>
              </w:rPr>
              <w:t xml:space="preserve">: </w:t>
            </w:r>
            <w:r w:rsidRPr="00C81E19">
              <w:rPr>
                <w:rFonts w:ascii="Poppins" w:eastAsia="Malgun Gothic" w:hAnsi="Poppins" w:cs="Poppins"/>
                <w:color w:val="000000"/>
                <w:sz w:val="22"/>
                <w:szCs w:val="22"/>
              </w:rPr>
              <w:t>UPC Main Campus</w:t>
            </w:r>
            <w:r w:rsidRPr="00DF6D08">
              <w:rPr>
                <w:rFonts w:ascii="Poppins" w:eastAsia="Malgun Gothic" w:hAnsi="Poppins" w:cs="Poppins"/>
                <w:color w:val="000000"/>
              </w:rPr>
              <w:t> </w:t>
            </w:r>
          </w:p>
        </w:tc>
      </w:tr>
    </w:tbl>
    <w:p w14:paraId="3D5E908B" w14:textId="77777777" w:rsidR="00B70FAA" w:rsidRPr="00DF6D08" w:rsidRDefault="00B70FAA" w:rsidP="00E0001A">
      <w:pPr>
        <w:pStyle w:val="paragraph"/>
        <w:spacing w:before="0" w:beforeAutospacing="0" w:after="0" w:afterAutospacing="0"/>
        <w:textAlignment w:val="baseline"/>
        <w:rPr>
          <w:rStyle w:val="normaltextrun"/>
          <w:rFonts w:ascii="Poppins" w:hAnsi="Poppins" w:cs="Poppins"/>
          <w:b/>
          <w:bCs/>
          <w:color w:val="5AAC0C"/>
          <w:sz w:val="22"/>
          <w:szCs w:val="22"/>
        </w:rPr>
      </w:pPr>
    </w:p>
    <w:p w14:paraId="6FDBFBDC" w14:textId="77777777" w:rsidR="00B70FAA" w:rsidRPr="00287891" w:rsidRDefault="00B70FAA" w:rsidP="00AC3CE7">
      <w:pPr>
        <w:pStyle w:val="paragraph"/>
        <w:spacing w:before="0" w:beforeAutospacing="0" w:after="0" w:afterAutospacing="0"/>
        <w:ind w:left="-144"/>
        <w:textAlignment w:val="baseline"/>
        <w:rPr>
          <w:rFonts w:ascii="Poppins" w:hAnsi="Poppins" w:cs="Poppins"/>
          <w:sz w:val="28"/>
          <w:szCs w:val="28"/>
        </w:rPr>
      </w:pPr>
      <w:r w:rsidRPr="00287891">
        <w:rPr>
          <w:rStyle w:val="normaltextrun"/>
          <w:rFonts w:ascii="Poppins" w:hAnsi="Poppins" w:cs="Poppins"/>
          <w:b/>
          <w:bCs/>
          <w:color w:val="5AAC0C"/>
          <w:sz w:val="28"/>
          <w:szCs w:val="28"/>
        </w:rPr>
        <w:t>SUMMARY</w:t>
      </w:r>
      <w:r w:rsidRPr="00287891">
        <w:rPr>
          <w:rStyle w:val="eop"/>
          <w:rFonts w:ascii="Poppins" w:hAnsi="Poppins" w:cs="Poppins"/>
          <w:color w:val="5AAC0C"/>
          <w:sz w:val="28"/>
          <w:szCs w:val="28"/>
        </w:rPr>
        <w:t> </w:t>
      </w:r>
    </w:p>
    <w:p w14:paraId="4D6B1614" w14:textId="23FD23EE" w:rsidR="00B70FAA" w:rsidRDefault="00B63A6C" w:rsidP="00B70FAA">
      <w:pPr>
        <w:pStyle w:val="paragraph"/>
        <w:spacing w:before="0" w:beforeAutospacing="0" w:after="0" w:afterAutospacing="0"/>
        <w:ind w:left="-15"/>
        <w:textAlignment w:val="baseline"/>
        <w:rPr>
          <w:rStyle w:val="eop"/>
          <w:rFonts w:ascii="Poppins" w:hAnsi="Poppins" w:cs="Poppins"/>
          <w:color w:val="000000"/>
          <w:sz w:val="22"/>
          <w:szCs w:val="22"/>
          <w:shd w:val="clear" w:color="auto" w:fill="FFFFFF"/>
        </w:rPr>
      </w:pPr>
      <w:r w:rsidRPr="00B63A6C">
        <w:rPr>
          <w:rStyle w:val="normaltextrun"/>
          <w:rFonts w:ascii="Poppins" w:hAnsi="Poppins" w:cs="Poppins"/>
          <w:color w:val="000000"/>
          <w:sz w:val="22"/>
          <w:szCs w:val="22"/>
          <w:shd w:val="clear" w:color="auto" w:fill="FFFFFF"/>
        </w:rPr>
        <w:t xml:space="preserve">Our desire in youth ministries at UPC is to create a strong community in which youth can encounter Jesus Christ, grow in their faith, and embody Christ in the world. We desire to partner with families and the entire congregation to support youth in developing a faith that will thrive in culture and context, helping them become life-long disciples of Jesus Christ. The </w:t>
      </w:r>
      <w:r w:rsidR="00697D32">
        <w:rPr>
          <w:rStyle w:val="normaltextrun"/>
          <w:rFonts w:ascii="Poppins" w:hAnsi="Poppins" w:cs="Poppins"/>
          <w:color w:val="000000"/>
          <w:sz w:val="22"/>
          <w:szCs w:val="22"/>
          <w:shd w:val="clear" w:color="auto" w:fill="FFFFFF"/>
        </w:rPr>
        <w:t xml:space="preserve">Associate </w:t>
      </w:r>
      <w:r w:rsidRPr="00B63A6C">
        <w:rPr>
          <w:rStyle w:val="normaltextrun"/>
          <w:rFonts w:ascii="Poppins" w:hAnsi="Poppins" w:cs="Poppins"/>
          <w:color w:val="000000"/>
          <w:sz w:val="22"/>
          <w:szCs w:val="22"/>
          <w:shd w:val="clear" w:color="auto" w:fill="FFFFFF"/>
        </w:rPr>
        <w:t>Director of Youth Ministries</w:t>
      </w:r>
      <w:r w:rsidR="00697D32">
        <w:rPr>
          <w:rStyle w:val="normaltextrun"/>
          <w:rFonts w:ascii="Poppins" w:hAnsi="Poppins" w:cs="Poppins"/>
          <w:color w:val="000000"/>
          <w:sz w:val="22"/>
          <w:szCs w:val="22"/>
          <w:shd w:val="clear" w:color="auto" w:fill="FFFFFF"/>
        </w:rPr>
        <w:t xml:space="preserve"> (ADYM)</w:t>
      </w:r>
      <w:r w:rsidRPr="00B63A6C">
        <w:rPr>
          <w:rStyle w:val="normaltextrun"/>
          <w:rFonts w:ascii="Poppins" w:hAnsi="Poppins" w:cs="Poppins"/>
          <w:color w:val="000000"/>
          <w:sz w:val="22"/>
          <w:szCs w:val="22"/>
          <w:shd w:val="clear" w:color="auto" w:fill="FFFFFF"/>
        </w:rPr>
        <w:t xml:space="preserve"> will work closely with the Director of Discipleship, Director of Children’s Ministry, other staff, elders and lay leadership teams to maintain high quality programming and strong discipling relationships with youth and their families. </w:t>
      </w:r>
      <w:r w:rsidR="00697D32">
        <w:rPr>
          <w:rStyle w:val="normaltextrun"/>
          <w:rFonts w:ascii="Poppins" w:hAnsi="Poppins" w:cs="Poppins"/>
          <w:color w:val="000000"/>
          <w:sz w:val="22"/>
          <w:szCs w:val="22"/>
          <w:shd w:val="clear" w:color="auto" w:fill="FFFFFF"/>
        </w:rPr>
        <w:t>ADYM</w:t>
      </w:r>
      <w:r w:rsidRPr="00B63A6C">
        <w:rPr>
          <w:rStyle w:val="normaltextrun"/>
          <w:rFonts w:ascii="Poppins" w:hAnsi="Poppins" w:cs="Poppins"/>
          <w:color w:val="000000"/>
          <w:sz w:val="22"/>
          <w:szCs w:val="22"/>
          <w:shd w:val="clear" w:color="auto" w:fill="FFFFFF"/>
        </w:rPr>
        <w:t xml:space="preserve"> will focus on building a scalable</w:t>
      </w:r>
      <w:r w:rsidR="00697D32">
        <w:rPr>
          <w:rStyle w:val="normaltextrun"/>
          <w:rFonts w:ascii="Poppins" w:hAnsi="Poppins" w:cs="Poppins"/>
          <w:color w:val="000000"/>
          <w:sz w:val="22"/>
          <w:szCs w:val="22"/>
          <w:shd w:val="clear" w:color="auto" w:fill="FFFFFF"/>
        </w:rPr>
        <w:t>, biblical</w:t>
      </w:r>
      <w:r w:rsidRPr="00B63A6C">
        <w:rPr>
          <w:rStyle w:val="normaltextrun"/>
          <w:rFonts w:ascii="Poppins" w:hAnsi="Poppins" w:cs="Poppins"/>
          <w:color w:val="000000"/>
          <w:sz w:val="22"/>
          <w:szCs w:val="22"/>
          <w:shd w:val="clear" w:color="auto" w:fill="FFFFFF"/>
        </w:rPr>
        <w:t xml:space="preserve"> ministry – planning, implementing program and training volunteers. Specific programmatic responsibilities include Sunday morning gatherings, </w:t>
      </w:r>
      <w:r w:rsidR="00E50DF8">
        <w:rPr>
          <w:rStyle w:val="normaltextrun"/>
          <w:rFonts w:ascii="Poppins" w:hAnsi="Poppins" w:cs="Poppins"/>
          <w:color w:val="000000"/>
          <w:sz w:val="22"/>
          <w:szCs w:val="22"/>
          <w:shd w:val="clear" w:color="auto" w:fill="FFFFFF"/>
        </w:rPr>
        <w:t>mid-week</w:t>
      </w:r>
      <w:r w:rsidRPr="00B63A6C">
        <w:rPr>
          <w:rStyle w:val="normaltextrun"/>
          <w:rFonts w:ascii="Poppins" w:hAnsi="Poppins" w:cs="Poppins"/>
          <w:color w:val="000000"/>
          <w:sz w:val="22"/>
          <w:szCs w:val="22"/>
          <w:shd w:val="clear" w:color="auto" w:fill="FFFFFF"/>
        </w:rPr>
        <w:t xml:space="preserve"> evening program, volunteer leader development, small group ministry, outreach, retreats, and mission trips. The </w:t>
      </w:r>
      <w:r w:rsidR="00E50DF8">
        <w:rPr>
          <w:rStyle w:val="normaltextrun"/>
          <w:rFonts w:ascii="Poppins" w:hAnsi="Poppins" w:cs="Poppins"/>
          <w:color w:val="000000"/>
          <w:sz w:val="22"/>
          <w:szCs w:val="22"/>
          <w:shd w:val="clear" w:color="auto" w:fill="FFFFFF"/>
        </w:rPr>
        <w:t>ADYM</w:t>
      </w:r>
      <w:r w:rsidRPr="00B63A6C">
        <w:rPr>
          <w:rStyle w:val="normaltextrun"/>
          <w:rFonts w:ascii="Poppins" w:hAnsi="Poppins" w:cs="Poppins"/>
          <w:color w:val="000000"/>
          <w:sz w:val="22"/>
          <w:szCs w:val="22"/>
          <w:shd w:val="clear" w:color="auto" w:fill="FFFFFF"/>
        </w:rPr>
        <w:t xml:space="preserve"> will collaborate and support the Children's Ministry team assisting with department-wide activities, and coordinating with other departments when necessary.</w:t>
      </w:r>
      <w:r w:rsidRPr="00B63A6C">
        <w:rPr>
          <w:rStyle w:val="eop"/>
          <w:rFonts w:ascii="Poppins" w:hAnsi="Poppins" w:cs="Poppins"/>
          <w:color w:val="000000"/>
          <w:sz w:val="22"/>
          <w:szCs w:val="22"/>
          <w:shd w:val="clear" w:color="auto" w:fill="FFFFFF"/>
        </w:rPr>
        <w:t> </w:t>
      </w:r>
    </w:p>
    <w:p w14:paraId="410A933E" w14:textId="77777777" w:rsidR="00B63A6C" w:rsidRPr="00B63A6C" w:rsidRDefault="00B63A6C" w:rsidP="00B70FAA">
      <w:pPr>
        <w:pStyle w:val="paragraph"/>
        <w:spacing w:before="0" w:beforeAutospacing="0" w:after="0" w:afterAutospacing="0"/>
        <w:ind w:left="-15"/>
        <w:textAlignment w:val="baseline"/>
        <w:rPr>
          <w:rFonts w:ascii="Poppins" w:eastAsia="Malgun Gothic" w:hAnsi="Poppins" w:cs="Poppins"/>
          <w:sz w:val="22"/>
          <w:szCs w:val="22"/>
        </w:rPr>
      </w:pPr>
    </w:p>
    <w:p w14:paraId="203AEC76" w14:textId="77777777" w:rsidR="00B70FAA" w:rsidRPr="00287891" w:rsidRDefault="00B70FAA" w:rsidP="00AC3CE7">
      <w:pPr>
        <w:ind w:left="-144"/>
        <w:textAlignment w:val="baseline"/>
        <w:rPr>
          <w:rFonts w:ascii="Poppins" w:eastAsia="Malgun Gothic" w:hAnsi="Poppins" w:cs="Poppins"/>
          <w:sz w:val="28"/>
          <w:szCs w:val="28"/>
        </w:rPr>
      </w:pPr>
      <w:r w:rsidRPr="00287891">
        <w:rPr>
          <w:rFonts w:ascii="Poppins" w:eastAsia="Malgun Gothic" w:hAnsi="Poppins" w:cs="Poppins"/>
          <w:b/>
          <w:bCs/>
          <w:color w:val="5AAC0C"/>
          <w:sz w:val="28"/>
          <w:szCs w:val="28"/>
        </w:rPr>
        <w:t>RESPONSIBILITIES</w:t>
      </w:r>
      <w:r w:rsidRPr="00287891">
        <w:rPr>
          <w:rFonts w:ascii="Poppins" w:eastAsia="Malgun Gothic" w:hAnsi="Poppins" w:cs="Poppins"/>
          <w:color w:val="5AAC0C"/>
          <w:sz w:val="28"/>
          <w:szCs w:val="28"/>
        </w:rPr>
        <w:t> </w:t>
      </w:r>
    </w:p>
    <w:p w14:paraId="688D88FF" w14:textId="77777777" w:rsidR="00303331" w:rsidRPr="00303331" w:rsidRDefault="00C41E14" w:rsidP="00303331">
      <w:pPr>
        <w:pStyle w:val="paragraph"/>
        <w:numPr>
          <w:ilvl w:val="0"/>
          <w:numId w:val="15"/>
        </w:numPr>
        <w:spacing w:before="0" w:beforeAutospacing="0" w:after="0" w:afterAutospacing="0"/>
        <w:ind w:left="360"/>
        <w:textAlignment w:val="baseline"/>
        <w:rPr>
          <w:rStyle w:val="normaltextrun"/>
          <w:rFonts w:ascii="Poppins" w:hAnsi="Poppins" w:cs="Poppins"/>
          <w:sz w:val="22"/>
          <w:szCs w:val="22"/>
        </w:rPr>
      </w:pPr>
      <w:r w:rsidRPr="00303331">
        <w:rPr>
          <w:rStyle w:val="normaltextrun"/>
          <w:rFonts w:ascii="Poppins" w:hAnsi="Poppins" w:cs="Poppins"/>
          <w:color w:val="000000"/>
          <w:sz w:val="22"/>
          <w:szCs w:val="22"/>
        </w:rPr>
        <w:t>Collaborates closely with the Pastor/Director to articulate vision, strategize, evaluate, and address</w:t>
      </w:r>
      <w:r w:rsidR="00303331" w:rsidRPr="00303331">
        <w:rPr>
          <w:rStyle w:val="normaltextrun"/>
          <w:rFonts w:ascii="Poppins" w:hAnsi="Poppins" w:cs="Poppins"/>
          <w:color w:val="000000"/>
          <w:sz w:val="22"/>
          <w:szCs w:val="22"/>
        </w:rPr>
        <w:t xml:space="preserve"> </w:t>
      </w:r>
      <w:r w:rsidRPr="00303331">
        <w:rPr>
          <w:rStyle w:val="normaltextrun"/>
          <w:rFonts w:ascii="Poppins" w:hAnsi="Poppins" w:cs="Poppins"/>
          <w:color w:val="000000"/>
          <w:sz w:val="22"/>
          <w:szCs w:val="22"/>
        </w:rPr>
        <w:t>issues in the Youth Ministry.</w:t>
      </w:r>
      <w:r w:rsidR="00303331" w:rsidRPr="00303331">
        <w:rPr>
          <w:rStyle w:val="normaltextrun"/>
          <w:rFonts w:ascii="Poppins" w:hAnsi="Poppins" w:cs="Poppins"/>
          <w:color w:val="000000"/>
          <w:sz w:val="22"/>
          <w:szCs w:val="22"/>
        </w:rPr>
        <w:t xml:space="preserve"> </w:t>
      </w:r>
    </w:p>
    <w:p w14:paraId="048CDBA6" w14:textId="77777777" w:rsidR="00303331" w:rsidRPr="00303331" w:rsidRDefault="00303331"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Fonts w:ascii="Poppins" w:hAnsi="Poppins" w:cs="Poppins"/>
          <w:sz w:val="22"/>
          <w:szCs w:val="22"/>
        </w:rPr>
        <w:t>Re</w:t>
      </w:r>
      <w:r w:rsidR="00C41E14" w:rsidRPr="00303331">
        <w:rPr>
          <w:rStyle w:val="normaltextrun"/>
          <w:rFonts w:ascii="Poppins" w:hAnsi="Poppins" w:cs="Poppins"/>
          <w:color w:val="000000"/>
          <w:sz w:val="22"/>
          <w:szCs w:val="22"/>
        </w:rPr>
        <w:t>cruits, develops, trains, and encourages volunteer teams.</w:t>
      </w:r>
      <w:r w:rsidR="00C41E14" w:rsidRPr="00303331">
        <w:rPr>
          <w:rStyle w:val="eop"/>
          <w:rFonts w:ascii="Poppins" w:hAnsi="Poppins" w:cs="Poppins"/>
          <w:color w:val="000000"/>
          <w:sz w:val="22"/>
          <w:szCs w:val="22"/>
        </w:rPr>
        <w:t> </w:t>
      </w:r>
    </w:p>
    <w:p w14:paraId="27BC7AAA"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Supervises interns or staff coordinators.</w:t>
      </w:r>
      <w:r w:rsidRPr="00303331">
        <w:rPr>
          <w:rStyle w:val="tabchar"/>
          <w:rFonts w:ascii="Poppins" w:hAnsi="Poppins" w:cs="Poppins"/>
          <w:color w:val="000000"/>
          <w:sz w:val="22"/>
          <w:szCs w:val="22"/>
        </w:rPr>
        <w:tab/>
      </w:r>
      <w:r w:rsidRPr="00303331">
        <w:rPr>
          <w:rStyle w:val="tabchar"/>
          <w:rFonts w:ascii="Poppins" w:hAnsi="Poppins" w:cs="Poppins"/>
          <w:sz w:val="22"/>
          <w:szCs w:val="22"/>
        </w:rPr>
        <w:tab/>
      </w:r>
      <w:r w:rsidRPr="00303331">
        <w:rPr>
          <w:rStyle w:val="tabchar"/>
          <w:rFonts w:ascii="Poppins" w:hAnsi="Poppins" w:cs="Poppins"/>
          <w:sz w:val="22"/>
          <w:szCs w:val="22"/>
        </w:rPr>
        <w:tab/>
      </w:r>
      <w:r w:rsidRPr="00303331">
        <w:rPr>
          <w:rStyle w:val="tabchar"/>
          <w:rFonts w:ascii="Poppins" w:hAnsi="Poppins" w:cs="Poppins"/>
          <w:sz w:val="22"/>
          <w:szCs w:val="22"/>
        </w:rPr>
        <w:tab/>
      </w:r>
      <w:r w:rsidRPr="00303331">
        <w:rPr>
          <w:rStyle w:val="eop"/>
          <w:rFonts w:ascii="Poppins" w:hAnsi="Poppins" w:cs="Poppins"/>
          <w:color w:val="000000"/>
          <w:sz w:val="22"/>
          <w:szCs w:val="22"/>
        </w:rPr>
        <w:t> </w:t>
      </w:r>
    </w:p>
    <w:p w14:paraId="6E0D9A09" w14:textId="15D40338"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 xml:space="preserve">Plans, implements, and develops quality programming for youth (6th-12th grade) that is relevant to their lives, theologically sound, and provides tools for their faith formation on Sunday mornings and </w:t>
      </w:r>
      <w:r w:rsidR="00E50DF8">
        <w:rPr>
          <w:rStyle w:val="normaltextrun"/>
          <w:rFonts w:ascii="Poppins" w:hAnsi="Poppins" w:cs="Poppins"/>
          <w:color w:val="000000"/>
          <w:sz w:val="22"/>
          <w:szCs w:val="22"/>
        </w:rPr>
        <w:t>mid-week</w:t>
      </w:r>
      <w:r w:rsidRPr="00303331">
        <w:rPr>
          <w:rStyle w:val="normaltextrun"/>
          <w:rFonts w:ascii="Poppins" w:hAnsi="Poppins" w:cs="Poppins"/>
          <w:color w:val="000000"/>
          <w:sz w:val="22"/>
          <w:szCs w:val="22"/>
        </w:rPr>
        <w:t xml:space="preserve"> </w:t>
      </w:r>
      <w:r w:rsidR="00E50DF8">
        <w:rPr>
          <w:rStyle w:val="normaltextrun"/>
          <w:rFonts w:ascii="Poppins" w:hAnsi="Poppins" w:cs="Poppins"/>
          <w:color w:val="000000"/>
          <w:sz w:val="22"/>
          <w:szCs w:val="22"/>
        </w:rPr>
        <w:t>evenings</w:t>
      </w:r>
      <w:r w:rsidRPr="00303331">
        <w:rPr>
          <w:rStyle w:val="normaltextrun"/>
          <w:rFonts w:ascii="Poppins" w:hAnsi="Poppins" w:cs="Poppins"/>
          <w:color w:val="000000"/>
          <w:sz w:val="22"/>
          <w:szCs w:val="22"/>
        </w:rPr>
        <w:t xml:space="preserve">. </w:t>
      </w:r>
      <w:r w:rsidRPr="00303331">
        <w:rPr>
          <w:rStyle w:val="tabchar"/>
          <w:rFonts w:ascii="Poppins" w:hAnsi="Poppins" w:cs="Poppins"/>
          <w:color w:val="000000"/>
          <w:sz w:val="22"/>
          <w:szCs w:val="22"/>
        </w:rPr>
        <w:tab/>
      </w:r>
      <w:r w:rsidRPr="00303331">
        <w:rPr>
          <w:rStyle w:val="tabchar"/>
          <w:rFonts w:ascii="Poppins" w:hAnsi="Poppins" w:cs="Poppins"/>
          <w:sz w:val="22"/>
          <w:szCs w:val="22"/>
        </w:rPr>
        <w:tab/>
      </w:r>
      <w:r w:rsidRPr="00303331">
        <w:rPr>
          <w:rStyle w:val="tabchar"/>
          <w:rFonts w:ascii="Poppins" w:hAnsi="Poppins" w:cs="Poppins"/>
          <w:sz w:val="22"/>
          <w:szCs w:val="22"/>
        </w:rPr>
        <w:tab/>
      </w:r>
      <w:r w:rsidRPr="00303331">
        <w:rPr>
          <w:rStyle w:val="tabchar"/>
          <w:rFonts w:ascii="Poppins" w:hAnsi="Poppins" w:cs="Poppins"/>
          <w:sz w:val="22"/>
          <w:szCs w:val="22"/>
        </w:rPr>
        <w:tab/>
      </w:r>
    </w:p>
    <w:p w14:paraId="0344BC0C"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Facilitates small groups for youth.</w:t>
      </w:r>
      <w:r w:rsidRPr="00303331">
        <w:rPr>
          <w:rStyle w:val="eop"/>
          <w:rFonts w:ascii="Poppins" w:hAnsi="Poppins" w:cs="Poppins"/>
          <w:color w:val="000000"/>
          <w:sz w:val="22"/>
          <w:szCs w:val="22"/>
        </w:rPr>
        <w:t> </w:t>
      </w:r>
    </w:p>
    <w:p w14:paraId="0B527A60"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Communicates clearly and regularly with parents.</w:t>
      </w:r>
      <w:r w:rsidRPr="00303331">
        <w:rPr>
          <w:rStyle w:val="eop"/>
          <w:rFonts w:ascii="Poppins" w:hAnsi="Poppins" w:cs="Poppins"/>
          <w:color w:val="000000"/>
          <w:sz w:val="22"/>
          <w:szCs w:val="22"/>
        </w:rPr>
        <w:t> </w:t>
      </w:r>
    </w:p>
    <w:p w14:paraId="4D8E94B2"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lastRenderedPageBreak/>
        <w:t>Works with the family ministries admin to oversee all administrative work for this ministry – curriculum, communication, timelines, room scheduling, attendance records, team rosters, etc.</w:t>
      </w:r>
      <w:r w:rsidRPr="00303331">
        <w:rPr>
          <w:rStyle w:val="eop"/>
          <w:rFonts w:ascii="Poppins" w:hAnsi="Poppins" w:cs="Poppins"/>
          <w:color w:val="000000"/>
          <w:sz w:val="22"/>
          <w:szCs w:val="22"/>
        </w:rPr>
        <w:t> </w:t>
      </w:r>
    </w:p>
    <w:p w14:paraId="42EB72ED"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Manages the Youth budget.</w:t>
      </w:r>
      <w:r w:rsidRPr="00303331">
        <w:rPr>
          <w:rStyle w:val="eop"/>
          <w:rFonts w:ascii="Poppins" w:hAnsi="Poppins" w:cs="Poppins"/>
          <w:color w:val="000000"/>
          <w:sz w:val="22"/>
          <w:szCs w:val="22"/>
        </w:rPr>
        <w:t> </w:t>
      </w:r>
    </w:p>
    <w:p w14:paraId="6B8C14AA"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Collaborates with the Worship Department (and other departments) to facilitate integration of Youth into the worship life of the congregation.</w:t>
      </w:r>
      <w:r w:rsidRPr="00303331">
        <w:rPr>
          <w:rStyle w:val="eop"/>
          <w:rFonts w:ascii="Poppins" w:hAnsi="Poppins" w:cs="Poppins"/>
          <w:color w:val="000000"/>
          <w:sz w:val="22"/>
          <w:szCs w:val="22"/>
        </w:rPr>
        <w:t> </w:t>
      </w:r>
    </w:p>
    <w:p w14:paraId="58CE0735"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Collaborate with Children’s Ministry and University Ministry for transitions into and out of Youth Ministry.</w:t>
      </w:r>
      <w:r w:rsidRPr="00303331">
        <w:rPr>
          <w:rStyle w:val="eop"/>
          <w:rFonts w:ascii="Poppins" w:hAnsi="Poppins" w:cs="Poppins"/>
          <w:color w:val="000000"/>
          <w:sz w:val="22"/>
          <w:szCs w:val="22"/>
        </w:rPr>
        <w:t> </w:t>
      </w:r>
    </w:p>
    <w:p w14:paraId="220C48CA" w14:textId="2829B02D"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 xml:space="preserve">Works with the </w:t>
      </w:r>
      <w:r w:rsidR="005F7476">
        <w:rPr>
          <w:rStyle w:val="normaltextrun"/>
          <w:rFonts w:ascii="Poppins" w:hAnsi="Poppins" w:cs="Poppins"/>
          <w:color w:val="000000"/>
          <w:sz w:val="22"/>
          <w:szCs w:val="22"/>
        </w:rPr>
        <w:t xml:space="preserve">Associate </w:t>
      </w:r>
      <w:r w:rsidRPr="00303331">
        <w:rPr>
          <w:rStyle w:val="normaltextrun"/>
          <w:rFonts w:ascii="Poppins" w:hAnsi="Poppins" w:cs="Poppins"/>
          <w:color w:val="000000"/>
          <w:sz w:val="22"/>
          <w:szCs w:val="22"/>
        </w:rPr>
        <w:t>Director of Local Missions to facilitate missional/service activities and outreach with the youth which may include mission trips, day trips to serve with mission partners, speakers or activities at youth gatherings, etc.</w:t>
      </w:r>
      <w:r w:rsidRPr="00303331">
        <w:rPr>
          <w:rStyle w:val="eop"/>
          <w:rFonts w:ascii="Poppins" w:hAnsi="Poppins" w:cs="Poppins"/>
          <w:color w:val="000000"/>
          <w:sz w:val="22"/>
          <w:szCs w:val="22"/>
        </w:rPr>
        <w:t> </w:t>
      </w:r>
    </w:p>
    <w:p w14:paraId="3F78033C"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Plan, organize, and implement trips or retreats such as a mission trip, attending a week of summer camp, and putting on a weekend retreat during the school year.</w:t>
      </w:r>
      <w:r w:rsidRPr="00303331">
        <w:rPr>
          <w:rStyle w:val="eop"/>
          <w:rFonts w:ascii="Poppins" w:hAnsi="Poppins" w:cs="Poppins"/>
          <w:color w:val="000000"/>
          <w:sz w:val="22"/>
          <w:szCs w:val="22"/>
        </w:rPr>
        <w:t> </w:t>
      </w:r>
    </w:p>
    <w:p w14:paraId="1CA3943C" w14:textId="77777777"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Participate as an active member of the staff at UPC, collaborating on staff teams or committees as needed, staff meetings, etc.</w:t>
      </w:r>
      <w:r w:rsidRPr="00303331">
        <w:rPr>
          <w:rStyle w:val="eop"/>
          <w:rFonts w:ascii="Poppins" w:hAnsi="Poppins" w:cs="Poppins"/>
          <w:color w:val="000000"/>
          <w:sz w:val="22"/>
          <w:szCs w:val="22"/>
        </w:rPr>
        <w:t> </w:t>
      </w:r>
    </w:p>
    <w:p w14:paraId="51A98665" w14:textId="7759A308" w:rsidR="00303331"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color w:val="000000"/>
          <w:sz w:val="22"/>
          <w:szCs w:val="22"/>
        </w:rPr>
        <w:t>Participation in UPC staff meetings, such as staff devotions, all</w:t>
      </w:r>
      <w:r w:rsidR="005F7476">
        <w:rPr>
          <w:rStyle w:val="normaltextrun"/>
          <w:rFonts w:ascii="Poppins" w:hAnsi="Poppins" w:cs="Poppins"/>
          <w:color w:val="000000"/>
          <w:sz w:val="22"/>
          <w:szCs w:val="22"/>
        </w:rPr>
        <w:t>-</w:t>
      </w:r>
      <w:r w:rsidRPr="00303331">
        <w:rPr>
          <w:rStyle w:val="normaltextrun"/>
          <w:rFonts w:ascii="Poppins" w:hAnsi="Poppins" w:cs="Poppins"/>
          <w:color w:val="000000"/>
          <w:sz w:val="22"/>
          <w:szCs w:val="22"/>
        </w:rPr>
        <w:t>staff lunches, and Touchpoint</w:t>
      </w:r>
      <w:r w:rsidR="007407B8">
        <w:rPr>
          <w:rStyle w:val="normaltextrun"/>
          <w:rFonts w:ascii="Poppins" w:hAnsi="Poppins" w:cs="Poppins"/>
          <w:color w:val="000000"/>
          <w:sz w:val="22"/>
          <w:szCs w:val="22"/>
        </w:rPr>
        <w:t xml:space="preserve"> meetings</w:t>
      </w:r>
    </w:p>
    <w:p w14:paraId="54351E65" w14:textId="57D12406" w:rsidR="00C41E14" w:rsidRPr="00303331" w:rsidRDefault="00C41E14" w:rsidP="00303331">
      <w:pPr>
        <w:pStyle w:val="paragraph"/>
        <w:numPr>
          <w:ilvl w:val="0"/>
          <w:numId w:val="15"/>
        </w:numPr>
        <w:spacing w:before="0" w:beforeAutospacing="0" w:after="0" w:afterAutospacing="0"/>
        <w:ind w:left="360"/>
        <w:textAlignment w:val="baseline"/>
        <w:rPr>
          <w:rFonts w:ascii="Poppins" w:hAnsi="Poppins" w:cs="Poppins"/>
          <w:sz w:val="22"/>
          <w:szCs w:val="22"/>
        </w:rPr>
      </w:pPr>
      <w:r w:rsidRPr="00303331">
        <w:rPr>
          <w:rStyle w:val="normaltextrun"/>
          <w:rFonts w:ascii="Poppins" w:hAnsi="Poppins" w:cs="Poppins"/>
          <w:sz w:val="22"/>
          <w:szCs w:val="22"/>
        </w:rPr>
        <w:t>Weekly staff check</w:t>
      </w:r>
      <w:r w:rsidR="003B2678">
        <w:rPr>
          <w:rStyle w:val="normaltextrun"/>
          <w:rFonts w:ascii="Poppins" w:hAnsi="Poppins" w:cs="Poppins"/>
          <w:sz w:val="22"/>
          <w:szCs w:val="22"/>
        </w:rPr>
        <w:t>-</w:t>
      </w:r>
      <w:r w:rsidRPr="00303331">
        <w:rPr>
          <w:rStyle w:val="normaltextrun"/>
          <w:rFonts w:ascii="Poppins" w:hAnsi="Poppins" w:cs="Poppins"/>
          <w:sz w:val="22"/>
          <w:szCs w:val="22"/>
        </w:rPr>
        <w:t>in: Meeting with Supervisor</w:t>
      </w:r>
      <w:r w:rsidRPr="00303331">
        <w:rPr>
          <w:rStyle w:val="eop"/>
          <w:rFonts w:ascii="Poppins" w:hAnsi="Poppins" w:cs="Poppins"/>
          <w:sz w:val="22"/>
          <w:szCs w:val="22"/>
        </w:rPr>
        <w:t> </w:t>
      </w:r>
    </w:p>
    <w:p w14:paraId="6B81BA49" w14:textId="4061B8B3" w:rsidR="00B70FAA" w:rsidRPr="00DF6D08" w:rsidRDefault="00B70FAA" w:rsidP="00D15DD3">
      <w:pPr>
        <w:pStyle w:val="paragraph"/>
        <w:spacing w:before="0" w:beforeAutospacing="0" w:after="0" w:afterAutospacing="0"/>
        <w:ind w:left="720" w:right="720"/>
        <w:textAlignment w:val="baseline"/>
        <w:rPr>
          <w:rFonts w:ascii="Poppins" w:eastAsia="Malgun Gothic" w:hAnsi="Poppins" w:cs="Poppins"/>
          <w:sz w:val="22"/>
          <w:szCs w:val="22"/>
        </w:rPr>
      </w:pPr>
      <w:r w:rsidRPr="00303331">
        <w:rPr>
          <w:rStyle w:val="eop"/>
          <w:rFonts w:ascii="Poppins" w:eastAsia="Malgun Gothic" w:hAnsi="Poppins" w:cs="Poppins"/>
          <w:color w:val="5AAC0C"/>
          <w:sz w:val="22"/>
          <w:szCs w:val="22"/>
        </w:rPr>
        <w:t> </w:t>
      </w:r>
      <w:r w:rsidRPr="00DF6D08">
        <w:rPr>
          <w:rStyle w:val="eop"/>
          <w:rFonts w:ascii="Poppins" w:eastAsia="Malgun Gothic" w:hAnsi="Poppins" w:cs="Poppins"/>
          <w:sz w:val="22"/>
          <w:szCs w:val="22"/>
        </w:rPr>
        <w:t> </w:t>
      </w:r>
    </w:p>
    <w:p w14:paraId="6AD46E57" w14:textId="77777777" w:rsidR="00B70FAA" w:rsidRPr="00287891" w:rsidRDefault="00B70FAA" w:rsidP="00AC3CE7">
      <w:pPr>
        <w:pStyle w:val="paragraph"/>
        <w:spacing w:before="0" w:beforeAutospacing="0" w:after="0" w:afterAutospacing="0"/>
        <w:ind w:left="-144" w:right="720"/>
        <w:textAlignment w:val="baseline"/>
        <w:rPr>
          <w:rFonts w:ascii="Poppins" w:eastAsia="Malgun Gothic" w:hAnsi="Poppins" w:cs="Poppins"/>
          <w:sz w:val="28"/>
          <w:szCs w:val="28"/>
        </w:rPr>
      </w:pPr>
      <w:r w:rsidRPr="00287891">
        <w:rPr>
          <w:rStyle w:val="normaltextrun"/>
          <w:rFonts w:ascii="Poppins" w:eastAsia="Malgun Gothic" w:hAnsi="Poppins" w:cs="Poppins"/>
          <w:b/>
          <w:bCs/>
          <w:color w:val="5AAC0C"/>
          <w:sz w:val="28"/>
          <w:szCs w:val="28"/>
        </w:rPr>
        <w:t>POSITION REQUIREMENTS</w:t>
      </w:r>
      <w:r w:rsidRPr="00287891">
        <w:rPr>
          <w:rStyle w:val="eop"/>
          <w:rFonts w:ascii="Poppins" w:eastAsia="Malgun Gothic" w:hAnsi="Poppins" w:cs="Poppins"/>
          <w:color w:val="5AAC0C"/>
          <w:sz w:val="28"/>
          <w:szCs w:val="28"/>
        </w:rPr>
        <w:t> </w:t>
      </w:r>
    </w:p>
    <w:p w14:paraId="6ED44751" w14:textId="77777777"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Deep and growing faith in Jesus Christ</w:t>
      </w:r>
      <w:r w:rsidRPr="00F52196">
        <w:rPr>
          <w:rStyle w:val="tabchar"/>
          <w:rFonts w:ascii="Poppins" w:hAnsi="Poppins" w:cs="Poppins"/>
          <w:color w:val="000000"/>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eop"/>
          <w:rFonts w:ascii="Poppins" w:hAnsi="Poppins" w:cs="Poppins"/>
          <w:color w:val="000000"/>
          <w:sz w:val="22"/>
          <w:szCs w:val="22"/>
        </w:rPr>
        <w:t> </w:t>
      </w:r>
    </w:p>
    <w:p w14:paraId="60C0DDC5" w14:textId="77777777"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Theological alignment with our “Essential Tenets” of faith</w:t>
      </w:r>
      <w:r w:rsidRPr="00F52196">
        <w:rPr>
          <w:rStyle w:val="eop"/>
          <w:rFonts w:ascii="Poppins" w:hAnsi="Poppins" w:cs="Poppins"/>
          <w:color w:val="000000"/>
          <w:sz w:val="22"/>
          <w:szCs w:val="22"/>
        </w:rPr>
        <w:t> </w:t>
      </w:r>
    </w:p>
    <w:p w14:paraId="6208BC56" w14:textId="77777777"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Experience leading or volunteering with, 6-12th grade youth</w:t>
      </w:r>
      <w:r w:rsidRPr="00F52196">
        <w:rPr>
          <w:rStyle w:val="tabchar"/>
          <w:rFonts w:ascii="Poppins" w:hAnsi="Poppins" w:cs="Poppins"/>
          <w:color w:val="000000"/>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eop"/>
          <w:rFonts w:ascii="Poppins" w:hAnsi="Poppins" w:cs="Poppins"/>
          <w:color w:val="000000"/>
          <w:sz w:val="22"/>
          <w:szCs w:val="22"/>
        </w:rPr>
        <w:t> </w:t>
      </w:r>
    </w:p>
    <w:p w14:paraId="042E0D0E" w14:textId="261E7E3B"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Cross-cultural experience and competence preferred</w:t>
      </w:r>
      <w:r w:rsidRPr="00F52196">
        <w:rPr>
          <w:rStyle w:val="tabchar"/>
          <w:rFonts w:ascii="Poppins" w:hAnsi="Poppins" w:cs="Poppins"/>
          <w:color w:val="000000"/>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p>
    <w:p w14:paraId="75B79572" w14:textId="5B038B5A"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Experience developing discipleship curriculum for 6-12th grade youth</w:t>
      </w:r>
      <w:r w:rsidRPr="00F52196">
        <w:rPr>
          <w:rStyle w:val="tabchar"/>
          <w:rFonts w:ascii="Poppins" w:hAnsi="Poppins" w:cs="Poppins"/>
          <w:sz w:val="22"/>
          <w:szCs w:val="22"/>
        </w:rPr>
        <w:tab/>
      </w:r>
      <w:r w:rsidRPr="00F52196">
        <w:rPr>
          <w:rStyle w:val="eop"/>
          <w:rFonts w:ascii="Poppins" w:hAnsi="Poppins" w:cs="Poppins"/>
          <w:color w:val="000000"/>
          <w:sz w:val="22"/>
          <w:szCs w:val="22"/>
        </w:rPr>
        <w:t> </w:t>
      </w:r>
    </w:p>
    <w:p w14:paraId="1EED1B92" w14:textId="77777777"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Administrative and organizational skills</w:t>
      </w:r>
      <w:r w:rsidRPr="00F52196">
        <w:rPr>
          <w:rStyle w:val="tabchar"/>
          <w:rFonts w:ascii="Poppins" w:hAnsi="Poppins" w:cs="Poppins"/>
          <w:color w:val="000000"/>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eop"/>
          <w:rFonts w:ascii="Poppins" w:hAnsi="Poppins" w:cs="Poppins"/>
          <w:color w:val="000000"/>
          <w:sz w:val="22"/>
          <w:szCs w:val="22"/>
        </w:rPr>
        <w:t> </w:t>
      </w:r>
    </w:p>
    <w:p w14:paraId="09476BE9" w14:textId="77777777"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Strong interpersonal/communication skills</w:t>
      </w:r>
      <w:r w:rsidRPr="00F52196">
        <w:rPr>
          <w:rStyle w:val="tabchar"/>
          <w:rFonts w:ascii="Poppins" w:hAnsi="Poppins" w:cs="Poppins"/>
          <w:color w:val="000000"/>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eop"/>
          <w:rFonts w:ascii="Poppins" w:hAnsi="Poppins" w:cs="Poppins"/>
          <w:color w:val="000000"/>
          <w:sz w:val="22"/>
          <w:szCs w:val="22"/>
        </w:rPr>
        <w:t> </w:t>
      </w:r>
    </w:p>
    <w:p w14:paraId="14038225" w14:textId="77777777" w:rsidR="001A0278" w:rsidRPr="00F52196" w:rsidRDefault="001A0278" w:rsidP="001A0278">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Ability to support and facilitate ministry teams</w:t>
      </w:r>
      <w:r w:rsidRPr="00F52196">
        <w:rPr>
          <w:rStyle w:val="tabchar"/>
          <w:rFonts w:ascii="Poppins" w:hAnsi="Poppins" w:cs="Poppins"/>
          <w:color w:val="000000"/>
          <w:sz w:val="22"/>
          <w:szCs w:val="22"/>
        </w:rPr>
        <w:tab/>
      </w:r>
      <w:r w:rsidRPr="00F52196">
        <w:rPr>
          <w:rStyle w:val="tabchar"/>
          <w:rFonts w:ascii="Poppins" w:hAnsi="Poppins" w:cs="Poppins"/>
          <w:sz w:val="22"/>
          <w:szCs w:val="22"/>
        </w:rPr>
        <w:tab/>
      </w:r>
      <w:r w:rsidRPr="00F52196">
        <w:rPr>
          <w:rStyle w:val="eop"/>
          <w:rFonts w:ascii="Poppins" w:hAnsi="Poppins" w:cs="Poppins"/>
          <w:color w:val="000000"/>
          <w:sz w:val="22"/>
          <w:szCs w:val="22"/>
        </w:rPr>
        <w:t> </w:t>
      </w:r>
    </w:p>
    <w:p w14:paraId="08DC5112" w14:textId="77777777" w:rsidR="00F52196" w:rsidRPr="00F52196" w:rsidRDefault="001A0278" w:rsidP="00F52196">
      <w:pPr>
        <w:pStyle w:val="paragraph"/>
        <w:numPr>
          <w:ilvl w:val="0"/>
          <w:numId w:val="18"/>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MA/MDiv Preferred</w:t>
      </w:r>
      <w:r w:rsidRPr="00F52196">
        <w:rPr>
          <w:rStyle w:val="tabchar"/>
          <w:rFonts w:ascii="Poppins" w:hAnsi="Poppins" w:cs="Poppins"/>
          <w:color w:val="000000"/>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tabchar"/>
          <w:rFonts w:ascii="Poppins" w:hAnsi="Poppins" w:cs="Poppins"/>
          <w:sz w:val="22"/>
          <w:szCs w:val="22"/>
        </w:rPr>
        <w:tab/>
      </w:r>
      <w:r w:rsidRPr="00F52196">
        <w:rPr>
          <w:rStyle w:val="eop"/>
          <w:rFonts w:ascii="Poppins" w:hAnsi="Poppins" w:cs="Poppins"/>
          <w:color w:val="000000"/>
          <w:sz w:val="22"/>
          <w:szCs w:val="22"/>
        </w:rPr>
        <w:t> </w:t>
      </w:r>
    </w:p>
    <w:p w14:paraId="528276CA" w14:textId="1214B0F7" w:rsidR="00D15DD3" w:rsidRPr="003632EE" w:rsidRDefault="001A0278" w:rsidP="00D15DD3">
      <w:pPr>
        <w:pStyle w:val="paragraph"/>
        <w:numPr>
          <w:ilvl w:val="0"/>
          <w:numId w:val="18"/>
        </w:numPr>
        <w:spacing w:before="0" w:beforeAutospacing="0" w:after="0" w:afterAutospacing="0"/>
        <w:textAlignment w:val="baseline"/>
        <w:rPr>
          <w:rStyle w:val="normaltextrun"/>
          <w:rFonts w:ascii="Verdana" w:hAnsi="Verdana"/>
          <w:sz w:val="22"/>
          <w:szCs w:val="22"/>
        </w:rPr>
      </w:pPr>
      <w:r w:rsidRPr="00F52196">
        <w:rPr>
          <w:rStyle w:val="normaltextrun"/>
          <w:rFonts w:ascii="Poppins" w:hAnsi="Poppins" w:cs="Poppins"/>
          <w:color w:val="000000"/>
          <w:sz w:val="22"/>
          <w:szCs w:val="22"/>
        </w:rPr>
        <w:t>Ability to work collaboratively</w:t>
      </w:r>
      <w:r w:rsidRPr="00F52196">
        <w:rPr>
          <w:rStyle w:val="normaltextrun"/>
          <w:rFonts w:ascii="Arial" w:hAnsi="Arial" w:cs="Arial"/>
          <w:color w:val="000000"/>
          <w:sz w:val="22"/>
          <w:szCs w:val="22"/>
        </w:rPr>
        <w:t xml:space="preserve"> with the staff team and other departments</w:t>
      </w:r>
    </w:p>
    <w:p w14:paraId="3ED5A658" w14:textId="53441C09" w:rsidR="003632EE" w:rsidRPr="003B2678" w:rsidRDefault="003632EE" w:rsidP="00D15DD3">
      <w:pPr>
        <w:pStyle w:val="paragraph"/>
        <w:numPr>
          <w:ilvl w:val="0"/>
          <w:numId w:val="18"/>
        </w:numPr>
        <w:spacing w:before="0" w:beforeAutospacing="0" w:after="0" w:afterAutospacing="0"/>
        <w:textAlignment w:val="baseline"/>
        <w:rPr>
          <w:rStyle w:val="normaltextrun"/>
          <w:rFonts w:ascii="Poppins" w:hAnsi="Poppins" w:cs="Poppins"/>
          <w:sz w:val="22"/>
          <w:szCs w:val="22"/>
        </w:rPr>
      </w:pPr>
      <w:r w:rsidRPr="003B2678">
        <w:rPr>
          <w:rStyle w:val="normaltextrun"/>
          <w:rFonts w:ascii="Poppins" w:hAnsi="Poppins" w:cs="Poppins"/>
          <w:color w:val="000000"/>
          <w:sz w:val="22"/>
          <w:szCs w:val="22"/>
        </w:rPr>
        <w:t xml:space="preserve">Some travel required (retreats, camp, mission) </w:t>
      </w:r>
    </w:p>
    <w:p w14:paraId="55664DAF" w14:textId="77777777" w:rsidR="00D15DD3" w:rsidRPr="00D15DD3" w:rsidRDefault="00D15DD3" w:rsidP="00D15DD3">
      <w:pPr>
        <w:pStyle w:val="paragraph"/>
        <w:spacing w:before="0" w:beforeAutospacing="0" w:after="0" w:afterAutospacing="0"/>
        <w:ind w:left="360"/>
        <w:textAlignment w:val="baseline"/>
        <w:rPr>
          <w:rStyle w:val="normaltextrun"/>
          <w:rFonts w:ascii="Verdana" w:hAnsi="Verdana"/>
          <w:sz w:val="22"/>
          <w:szCs w:val="22"/>
        </w:rPr>
      </w:pPr>
    </w:p>
    <w:p w14:paraId="0EA98013" w14:textId="05A93D65" w:rsidR="001F35A1" w:rsidRDefault="001F35A1" w:rsidP="001F35A1">
      <w:r>
        <w:rPr>
          <w:rStyle w:val="normaltextrun"/>
          <w:rFonts w:ascii="Poppins" w:eastAsia="Malgun Gothic" w:hAnsi="Poppins" w:cs="Poppins"/>
          <w:b/>
          <w:bCs/>
          <w:color w:val="5AAC0C"/>
          <w:sz w:val="28"/>
          <w:szCs w:val="28"/>
        </w:rPr>
        <w:t>PHYSICAL</w:t>
      </w:r>
      <w:r w:rsidRPr="001F35A1">
        <w:rPr>
          <w:rStyle w:val="normaltextrun"/>
          <w:rFonts w:ascii="Poppins" w:eastAsia="Malgun Gothic" w:hAnsi="Poppins" w:cs="Poppins"/>
          <w:b/>
          <w:bCs/>
          <w:color w:val="5AAC0C"/>
          <w:sz w:val="28"/>
          <w:szCs w:val="28"/>
        </w:rPr>
        <w:t xml:space="preserve"> REQUIREMENTS</w:t>
      </w:r>
      <w:r w:rsidRPr="001F35A1">
        <w:rPr>
          <w:rStyle w:val="eop"/>
          <w:rFonts w:ascii="Poppins" w:eastAsia="Malgun Gothic" w:hAnsi="Poppins" w:cs="Poppins"/>
          <w:color w:val="5AAC0C"/>
          <w:sz w:val="28"/>
          <w:szCs w:val="28"/>
        </w:rPr>
        <w:t> </w:t>
      </w:r>
    </w:p>
    <w:p w14:paraId="3F6C7AED" w14:textId="7C314990" w:rsidR="001F35A1" w:rsidRDefault="006C79F2" w:rsidP="006C79F2">
      <w:pPr>
        <w:pStyle w:val="paragraph"/>
        <w:numPr>
          <w:ilvl w:val="0"/>
          <w:numId w:val="19"/>
        </w:numPr>
        <w:spacing w:before="0" w:beforeAutospacing="0" w:after="0" w:afterAutospacing="0"/>
        <w:textAlignment w:val="baseline"/>
        <w:rPr>
          <w:rFonts w:ascii="Verdana" w:hAnsi="Verdana"/>
          <w:sz w:val="22"/>
          <w:szCs w:val="22"/>
        </w:rPr>
      </w:pPr>
      <w:r>
        <w:rPr>
          <w:rFonts w:ascii="Verdana" w:hAnsi="Verdana"/>
          <w:sz w:val="22"/>
          <w:szCs w:val="22"/>
        </w:rPr>
        <w:t>Energy and enthusiasm for a varied work schedule (late nights/early mornings), including Sundays</w:t>
      </w:r>
    </w:p>
    <w:p w14:paraId="09E017B8" w14:textId="0297121B" w:rsidR="004F768E" w:rsidRPr="00F52196" w:rsidRDefault="004F768E" w:rsidP="006C79F2">
      <w:pPr>
        <w:pStyle w:val="paragraph"/>
        <w:numPr>
          <w:ilvl w:val="0"/>
          <w:numId w:val="19"/>
        </w:numPr>
        <w:spacing w:before="0" w:beforeAutospacing="0" w:after="0" w:afterAutospacing="0"/>
        <w:textAlignment w:val="baseline"/>
        <w:rPr>
          <w:rFonts w:ascii="Verdana" w:hAnsi="Verdana"/>
          <w:sz w:val="22"/>
          <w:szCs w:val="22"/>
        </w:rPr>
      </w:pPr>
      <w:r>
        <w:rPr>
          <w:rFonts w:ascii="Verdana" w:hAnsi="Verdana"/>
          <w:sz w:val="22"/>
          <w:szCs w:val="22"/>
        </w:rPr>
        <w:t xml:space="preserve">Possibility for overnighting </w:t>
      </w:r>
      <w:r w:rsidR="003B2678">
        <w:rPr>
          <w:rFonts w:ascii="Verdana" w:hAnsi="Verdana"/>
          <w:sz w:val="22"/>
          <w:szCs w:val="22"/>
        </w:rPr>
        <w:t xml:space="preserve">at </w:t>
      </w:r>
      <w:r>
        <w:rPr>
          <w:rFonts w:ascii="Verdana" w:hAnsi="Verdana"/>
          <w:sz w:val="22"/>
          <w:szCs w:val="22"/>
        </w:rPr>
        <w:t>Camp or foreign settings</w:t>
      </w:r>
    </w:p>
    <w:sectPr w:rsidR="004F768E" w:rsidRPr="00F52196" w:rsidSect="002C7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Malgun Gothic">
    <w:altName w:val="¸¼Àº °íµñ"/>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AA0"/>
    <w:multiLevelType w:val="multilevel"/>
    <w:tmpl w:val="7AE07F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32EA6"/>
    <w:multiLevelType w:val="multilevel"/>
    <w:tmpl w:val="B832F6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E198C"/>
    <w:multiLevelType w:val="multilevel"/>
    <w:tmpl w:val="91FE45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714DF"/>
    <w:multiLevelType w:val="multilevel"/>
    <w:tmpl w:val="D5CA60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81FDB"/>
    <w:multiLevelType w:val="multilevel"/>
    <w:tmpl w:val="B4ACA4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F6C34"/>
    <w:multiLevelType w:val="multilevel"/>
    <w:tmpl w:val="B742DF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2191A"/>
    <w:multiLevelType w:val="hybridMultilevel"/>
    <w:tmpl w:val="3D40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4841"/>
    <w:multiLevelType w:val="hybridMultilevel"/>
    <w:tmpl w:val="346A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FD4FDD"/>
    <w:multiLevelType w:val="hybridMultilevel"/>
    <w:tmpl w:val="532A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0256A3"/>
    <w:multiLevelType w:val="multilevel"/>
    <w:tmpl w:val="C562C7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60FCC"/>
    <w:multiLevelType w:val="multilevel"/>
    <w:tmpl w:val="720A5C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40CA3"/>
    <w:multiLevelType w:val="multilevel"/>
    <w:tmpl w:val="D1E4A9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B310BF"/>
    <w:multiLevelType w:val="hybridMultilevel"/>
    <w:tmpl w:val="556C6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FB7D16"/>
    <w:multiLevelType w:val="hybridMultilevel"/>
    <w:tmpl w:val="3076A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8A49AF"/>
    <w:multiLevelType w:val="multilevel"/>
    <w:tmpl w:val="1C1A5A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B4323B"/>
    <w:multiLevelType w:val="hybridMultilevel"/>
    <w:tmpl w:val="7C20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840A0"/>
    <w:multiLevelType w:val="multilevel"/>
    <w:tmpl w:val="E63C1A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8F22E1"/>
    <w:multiLevelType w:val="hybridMultilevel"/>
    <w:tmpl w:val="995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1318C"/>
    <w:multiLevelType w:val="multilevel"/>
    <w:tmpl w:val="FC56F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50628643">
    <w:abstractNumId w:val="0"/>
  </w:num>
  <w:num w:numId="2" w16cid:durableId="606741364">
    <w:abstractNumId w:val="1"/>
  </w:num>
  <w:num w:numId="3" w16cid:durableId="1079987583">
    <w:abstractNumId w:val="5"/>
  </w:num>
  <w:num w:numId="4" w16cid:durableId="1378896610">
    <w:abstractNumId w:val="10"/>
  </w:num>
  <w:num w:numId="5" w16cid:durableId="1993440893">
    <w:abstractNumId w:val="9"/>
  </w:num>
  <w:num w:numId="6" w16cid:durableId="1231311296">
    <w:abstractNumId w:val="4"/>
  </w:num>
  <w:num w:numId="7" w16cid:durableId="1828937258">
    <w:abstractNumId w:val="6"/>
  </w:num>
  <w:num w:numId="8" w16cid:durableId="1210219045">
    <w:abstractNumId w:val="8"/>
  </w:num>
  <w:num w:numId="9" w16cid:durableId="750126502">
    <w:abstractNumId w:val="15"/>
  </w:num>
  <w:num w:numId="10" w16cid:durableId="1401052165">
    <w:abstractNumId w:val="12"/>
  </w:num>
  <w:num w:numId="11" w16cid:durableId="1378122756">
    <w:abstractNumId w:val="14"/>
  </w:num>
  <w:num w:numId="12" w16cid:durableId="1735162458">
    <w:abstractNumId w:val="3"/>
  </w:num>
  <w:num w:numId="13" w16cid:durableId="376007047">
    <w:abstractNumId w:val="2"/>
  </w:num>
  <w:num w:numId="14" w16cid:durableId="910389072">
    <w:abstractNumId w:val="16"/>
  </w:num>
  <w:num w:numId="15" w16cid:durableId="1466195523">
    <w:abstractNumId w:val="17"/>
  </w:num>
  <w:num w:numId="16" w16cid:durableId="453794083">
    <w:abstractNumId w:val="11"/>
  </w:num>
  <w:num w:numId="17" w16cid:durableId="1839416617">
    <w:abstractNumId w:val="18"/>
  </w:num>
  <w:num w:numId="18" w16cid:durableId="344206875">
    <w:abstractNumId w:val="13"/>
  </w:num>
  <w:num w:numId="19" w16cid:durableId="1368750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NjQxNzE3MjQ2NzdR0lEKTi0uzszPAykwqgUAryzeQSwAAAA="/>
  </w:docVars>
  <w:rsids>
    <w:rsidRoot w:val="00C84237"/>
    <w:rsid w:val="00000810"/>
    <w:rsid w:val="00056875"/>
    <w:rsid w:val="000B2A17"/>
    <w:rsid w:val="000E6587"/>
    <w:rsid w:val="000F3540"/>
    <w:rsid w:val="001A0278"/>
    <w:rsid w:val="001F35A1"/>
    <w:rsid w:val="002A377E"/>
    <w:rsid w:val="002C7107"/>
    <w:rsid w:val="00303331"/>
    <w:rsid w:val="00345FA6"/>
    <w:rsid w:val="003632EE"/>
    <w:rsid w:val="003A3F1E"/>
    <w:rsid w:val="003B2678"/>
    <w:rsid w:val="00452AC9"/>
    <w:rsid w:val="004E5DB3"/>
    <w:rsid w:val="004F768E"/>
    <w:rsid w:val="00557804"/>
    <w:rsid w:val="00584C38"/>
    <w:rsid w:val="005C38D0"/>
    <w:rsid w:val="005F7476"/>
    <w:rsid w:val="00610F31"/>
    <w:rsid w:val="00615478"/>
    <w:rsid w:val="006320E2"/>
    <w:rsid w:val="00697D32"/>
    <w:rsid w:val="006C79F2"/>
    <w:rsid w:val="006F1FFC"/>
    <w:rsid w:val="007407B8"/>
    <w:rsid w:val="0075481B"/>
    <w:rsid w:val="009A3E88"/>
    <w:rsid w:val="00AC3CE7"/>
    <w:rsid w:val="00B63A6C"/>
    <w:rsid w:val="00B70FAA"/>
    <w:rsid w:val="00C41E14"/>
    <w:rsid w:val="00C81E19"/>
    <w:rsid w:val="00C84237"/>
    <w:rsid w:val="00C90897"/>
    <w:rsid w:val="00CB09A9"/>
    <w:rsid w:val="00D15DD3"/>
    <w:rsid w:val="00D6718F"/>
    <w:rsid w:val="00DF6F74"/>
    <w:rsid w:val="00E0001A"/>
    <w:rsid w:val="00E50DF8"/>
    <w:rsid w:val="00EA64E5"/>
    <w:rsid w:val="00F005E1"/>
    <w:rsid w:val="00F52196"/>
    <w:rsid w:val="00FC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E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FA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70FAA"/>
  </w:style>
  <w:style w:type="character" w:customStyle="1" w:styleId="normaltextrun">
    <w:name w:val="normaltextrun"/>
    <w:basedOn w:val="DefaultParagraphFont"/>
    <w:rsid w:val="00B70FAA"/>
  </w:style>
  <w:style w:type="character" w:customStyle="1" w:styleId="tabchar">
    <w:name w:val="tabchar"/>
    <w:basedOn w:val="DefaultParagraphFont"/>
    <w:rsid w:val="00C41E14"/>
  </w:style>
  <w:style w:type="paragraph" w:styleId="ListParagraph">
    <w:name w:val="List Paragraph"/>
    <w:basedOn w:val="Normal"/>
    <w:uiPriority w:val="34"/>
    <w:qFormat/>
    <w:rsid w:val="001F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2980">
      <w:bodyDiv w:val="1"/>
      <w:marLeft w:val="0"/>
      <w:marRight w:val="0"/>
      <w:marTop w:val="0"/>
      <w:marBottom w:val="0"/>
      <w:divBdr>
        <w:top w:val="none" w:sz="0" w:space="0" w:color="auto"/>
        <w:left w:val="none" w:sz="0" w:space="0" w:color="auto"/>
        <w:bottom w:val="none" w:sz="0" w:space="0" w:color="auto"/>
        <w:right w:val="none" w:sz="0" w:space="0" w:color="auto"/>
      </w:divBdr>
      <w:divsChild>
        <w:div w:id="2052916434">
          <w:marLeft w:val="0"/>
          <w:marRight w:val="0"/>
          <w:marTop w:val="0"/>
          <w:marBottom w:val="0"/>
          <w:divBdr>
            <w:top w:val="none" w:sz="0" w:space="0" w:color="auto"/>
            <w:left w:val="none" w:sz="0" w:space="0" w:color="auto"/>
            <w:bottom w:val="none" w:sz="0" w:space="0" w:color="auto"/>
            <w:right w:val="none" w:sz="0" w:space="0" w:color="auto"/>
          </w:divBdr>
        </w:div>
        <w:div w:id="266930329">
          <w:marLeft w:val="0"/>
          <w:marRight w:val="0"/>
          <w:marTop w:val="0"/>
          <w:marBottom w:val="0"/>
          <w:divBdr>
            <w:top w:val="none" w:sz="0" w:space="0" w:color="auto"/>
            <w:left w:val="none" w:sz="0" w:space="0" w:color="auto"/>
            <w:bottom w:val="none" w:sz="0" w:space="0" w:color="auto"/>
            <w:right w:val="none" w:sz="0" w:space="0" w:color="auto"/>
          </w:divBdr>
        </w:div>
      </w:divsChild>
    </w:div>
    <w:div w:id="2051495357">
      <w:bodyDiv w:val="1"/>
      <w:marLeft w:val="0"/>
      <w:marRight w:val="0"/>
      <w:marTop w:val="0"/>
      <w:marBottom w:val="0"/>
      <w:divBdr>
        <w:top w:val="none" w:sz="0" w:space="0" w:color="auto"/>
        <w:left w:val="none" w:sz="0" w:space="0" w:color="auto"/>
        <w:bottom w:val="none" w:sz="0" w:space="0" w:color="auto"/>
        <w:right w:val="none" w:sz="0" w:space="0" w:color="auto"/>
      </w:divBdr>
      <w:divsChild>
        <w:div w:id="780608772">
          <w:marLeft w:val="0"/>
          <w:marRight w:val="0"/>
          <w:marTop w:val="0"/>
          <w:marBottom w:val="0"/>
          <w:divBdr>
            <w:top w:val="none" w:sz="0" w:space="0" w:color="auto"/>
            <w:left w:val="none" w:sz="0" w:space="0" w:color="auto"/>
            <w:bottom w:val="none" w:sz="0" w:space="0" w:color="auto"/>
            <w:right w:val="none" w:sz="0" w:space="0" w:color="auto"/>
          </w:divBdr>
        </w:div>
        <w:div w:id="86659615">
          <w:marLeft w:val="0"/>
          <w:marRight w:val="0"/>
          <w:marTop w:val="0"/>
          <w:marBottom w:val="0"/>
          <w:divBdr>
            <w:top w:val="none" w:sz="0" w:space="0" w:color="auto"/>
            <w:left w:val="none" w:sz="0" w:space="0" w:color="auto"/>
            <w:bottom w:val="none" w:sz="0" w:space="0" w:color="auto"/>
            <w:right w:val="none" w:sz="0" w:space="0" w:color="auto"/>
          </w:divBdr>
        </w:div>
        <w:div w:id="419643529">
          <w:marLeft w:val="0"/>
          <w:marRight w:val="0"/>
          <w:marTop w:val="0"/>
          <w:marBottom w:val="0"/>
          <w:divBdr>
            <w:top w:val="none" w:sz="0" w:space="0" w:color="auto"/>
            <w:left w:val="none" w:sz="0" w:space="0" w:color="auto"/>
            <w:bottom w:val="none" w:sz="0" w:space="0" w:color="auto"/>
            <w:right w:val="none" w:sz="0" w:space="0" w:color="auto"/>
          </w:divBdr>
        </w:div>
        <w:div w:id="913393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2789661C804B44BF9A4DF70AD6A920" ma:contentTypeVersion="8" ma:contentTypeDescription="Create a new document." ma:contentTypeScope="" ma:versionID="e0f992cdd609734bb41c7d896f2b8cdd">
  <xsd:schema xmlns:xsd="http://www.w3.org/2001/XMLSchema" xmlns:xs="http://www.w3.org/2001/XMLSchema" xmlns:p="http://schemas.microsoft.com/office/2006/metadata/properties" xmlns:ns2="bfcf3a29-0506-4886-8d37-f868c2b95814" xmlns:ns3="56107f2f-2339-462b-8822-08822b3ad860" targetNamespace="http://schemas.microsoft.com/office/2006/metadata/properties" ma:root="true" ma:fieldsID="5d95342898b1105b62748c4fe8632ae3" ns2:_="" ns3:_="">
    <xsd:import namespace="bfcf3a29-0506-4886-8d37-f868c2b95814"/>
    <xsd:import namespace="56107f2f-2339-462b-8822-08822b3ad8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f3a29-0506-4886-8d37-f868c2b95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7f2f-2339-462b-8822-08822b3ad8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C6530-A885-40CB-AC0D-74B0D14D34B4}">
  <ds:schemaRefs>
    <ds:schemaRef ds:uri="http://schemas.microsoft.com/sharepoint/v3/contenttype/forms"/>
  </ds:schemaRefs>
</ds:datastoreItem>
</file>

<file path=customXml/itemProps2.xml><?xml version="1.0" encoding="utf-8"?>
<ds:datastoreItem xmlns:ds="http://schemas.openxmlformats.org/officeDocument/2006/customXml" ds:itemID="{E11DA289-800F-40BF-AC3C-26F3693B0663}">
  <ds:schemaRefs>
    <ds:schemaRef ds:uri="http://schemas.microsoft.com/office/2006/metadata/properties"/>
    <ds:schemaRef ds:uri="http://schemas.microsoft.com/office/infopath/2007/PartnerControls"/>
    <ds:schemaRef ds:uri="4bf5fee3-dc02-4b86-9569-45f687aeaac9"/>
    <ds:schemaRef ds:uri="efff173a-6422-4a25-bfb5-5267e55fe86a"/>
  </ds:schemaRefs>
</ds:datastoreItem>
</file>

<file path=customXml/itemProps3.xml><?xml version="1.0" encoding="utf-8"?>
<ds:datastoreItem xmlns:ds="http://schemas.openxmlformats.org/officeDocument/2006/customXml" ds:itemID="{D6A8D16D-1CA5-4AB1-8469-4E4A2EAA2C4F}">
  <ds:schemaRefs>
    <ds:schemaRef ds:uri="http://schemas.openxmlformats.org/officeDocument/2006/bibliography"/>
  </ds:schemaRefs>
</ds:datastoreItem>
</file>

<file path=customXml/itemProps4.xml><?xml version="1.0" encoding="utf-8"?>
<ds:datastoreItem xmlns:ds="http://schemas.openxmlformats.org/officeDocument/2006/customXml" ds:itemID="{5EF6C3F9-FB57-4783-9ECB-7860A2A0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f3a29-0506-4886-8d37-f868c2b95814"/>
    <ds:schemaRef ds:uri="56107f2f-2339-462b-8822-08822b3ad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 Kay</cp:lastModifiedBy>
  <cp:revision>4</cp:revision>
  <dcterms:created xsi:type="dcterms:W3CDTF">2022-04-29T01:07:00Z</dcterms:created>
  <dcterms:modified xsi:type="dcterms:W3CDTF">2022-04-29T16:15:00Z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0x010100BE2789661C804B44BF9A4DF70AD6A920</vt:lpwstr>
  </property>
  <property fmtid="{D5CDD505-2E9C-101B-9397-08002B2CF9AE}" pid="3" name="MediaServiceImageTags">
    <vt:lpwstr/>
  </property>
</Properties>
</file>